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2E" w:rsidRDefault="0030612E" w:rsidP="0030612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kern w:val="36"/>
        </w:rPr>
      </w:pPr>
      <w:r>
        <w:rPr>
          <w:rFonts w:ascii="Arial" w:eastAsia="Times New Roman" w:hAnsi="Arial" w:cs="Arial"/>
          <w:kern w:val="36"/>
        </w:rPr>
        <w:t xml:space="preserve">                       </w:t>
      </w:r>
      <w:r w:rsidR="001E212C">
        <w:rPr>
          <w:rFonts w:ascii="Arial" w:eastAsia="Times New Roman" w:hAnsi="Arial" w:cs="Arial"/>
          <w:kern w:val="36"/>
        </w:rPr>
        <w:t xml:space="preserve">                                                                                                          Утверждаю:</w:t>
      </w:r>
    </w:p>
    <w:p w:rsidR="001E212C" w:rsidRDefault="001E212C" w:rsidP="0030612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kern w:val="36"/>
        </w:rPr>
      </w:pPr>
      <w:r>
        <w:rPr>
          <w:rFonts w:ascii="Arial" w:eastAsia="Times New Roman" w:hAnsi="Arial" w:cs="Arial"/>
          <w:kern w:val="36"/>
        </w:rPr>
        <w:t xml:space="preserve">                                                                                                                           Директор МКОУ </w:t>
      </w:r>
    </w:p>
    <w:p w:rsidR="001E212C" w:rsidRDefault="001E212C" w:rsidP="0030612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kern w:val="36"/>
        </w:rPr>
      </w:pPr>
      <w:r>
        <w:rPr>
          <w:rFonts w:ascii="Arial" w:eastAsia="Times New Roman" w:hAnsi="Arial" w:cs="Arial"/>
          <w:kern w:val="36"/>
        </w:rPr>
        <w:t xml:space="preserve">                                                                                                             «</w:t>
      </w:r>
      <w:proofErr w:type="spellStart"/>
      <w:r>
        <w:rPr>
          <w:rFonts w:ascii="Arial" w:eastAsia="Times New Roman" w:hAnsi="Arial" w:cs="Arial"/>
          <w:kern w:val="36"/>
        </w:rPr>
        <w:t>Тамазатюбинская</w:t>
      </w:r>
      <w:proofErr w:type="spellEnd"/>
      <w:r>
        <w:rPr>
          <w:rFonts w:ascii="Arial" w:eastAsia="Times New Roman" w:hAnsi="Arial" w:cs="Arial"/>
          <w:kern w:val="36"/>
        </w:rPr>
        <w:t xml:space="preserve"> СОШ</w:t>
      </w:r>
    </w:p>
    <w:p w:rsidR="001E212C" w:rsidRDefault="001E212C" w:rsidP="0030612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kern w:val="36"/>
        </w:rPr>
      </w:pPr>
      <w:r>
        <w:rPr>
          <w:rFonts w:ascii="Arial" w:eastAsia="Times New Roman" w:hAnsi="Arial" w:cs="Arial"/>
          <w:kern w:val="36"/>
        </w:rPr>
        <w:t xml:space="preserve">                                                                                                               им.А.Д. </w:t>
      </w:r>
      <w:proofErr w:type="spellStart"/>
      <w:r>
        <w:rPr>
          <w:rFonts w:ascii="Arial" w:eastAsia="Times New Roman" w:hAnsi="Arial" w:cs="Arial"/>
          <w:kern w:val="36"/>
        </w:rPr>
        <w:t>Байтемирова</w:t>
      </w:r>
      <w:proofErr w:type="spellEnd"/>
      <w:r>
        <w:rPr>
          <w:rFonts w:ascii="Arial" w:eastAsia="Times New Roman" w:hAnsi="Arial" w:cs="Arial"/>
          <w:kern w:val="36"/>
        </w:rPr>
        <w:t>»</w:t>
      </w:r>
    </w:p>
    <w:p w:rsidR="001E212C" w:rsidRPr="001E212C" w:rsidRDefault="001E212C" w:rsidP="0030612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kern w:val="36"/>
        </w:rPr>
      </w:pPr>
      <w:r>
        <w:rPr>
          <w:rFonts w:ascii="Arial" w:eastAsia="Times New Roman" w:hAnsi="Arial" w:cs="Arial"/>
          <w:kern w:val="36"/>
        </w:rPr>
        <w:t xml:space="preserve">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kern w:val="36"/>
        </w:rPr>
        <w:t>Р.А.Абдулгамидов</w:t>
      </w:r>
      <w:proofErr w:type="spellEnd"/>
      <w:r>
        <w:rPr>
          <w:rFonts w:ascii="Arial" w:eastAsia="Times New Roman" w:hAnsi="Arial" w:cs="Arial"/>
          <w:kern w:val="36"/>
        </w:rPr>
        <w:t>.</w:t>
      </w:r>
    </w:p>
    <w:p w:rsidR="0030612E" w:rsidRPr="0030612E" w:rsidRDefault="0030612E" w:rsidP="0030612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13"/>
          <w:szCs w:val="13"/>
        </w:rPr>
      </w:pPr>
      <w:r w:rsidRPr="0030612E">
        <w:rPr>
          <w:rFonts w:ascii="Arial" w:eastAsia="Times New Roman" w:hAnsi="Arial" w:cs="Arial"/>
          <w:color w:val="222222"/>
          <w:sz w:val="13"/>
          <w:szCs w:val="13"/>
        </w:rPr>
        <w:t> </w:t>
      </w:r>
    </w:p>
    <w:p w:rsidR="0030612E" w:rsidRDefault="0030612E" w:rsidP="0030612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6"/>
        </w:rPr>
        <w:t xml:space="preserve">   </w:t>
      </w:r>
    </w:p>
    <w:p w:rsidR="001E212C" w:rsidRDefault="001E212C" w:rsidP="0030612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6"/>
        </w:rPr>
        <w:t>План педагогических советов</w:t>
      </w:r>
    </w:p>
    <w:p w:rsidR="0030612E" w:rsidRPr="0030612E" w:rsidRDefault="0030612E" w:rsidP="0030612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13"/>
          <w:szCs w:val="13"/>
        </w:rPr>
      </w:pPr>
      <w:r w:rsidRPr="0030612E">
        <w:rPr>
          <w:rFonts w:ascii="Times New Roman" w:eastAsia="Times New Roman" w:hAnsi="Times New Roman" w:cs="Times New Roman"/>
          <w:b/>
          <w:bCs/>
          <w:color w:val="222222"/>
          <w:sz w:val="36"/>
        </w:rPr>
        <w:t xml:space="preserve"> на 2020-2021 учебный год</w:t>
      </w:r>
    </w:p>
    <w:p w:rsidR="0030612E" w:rsidRPr="0030612E" w:rsidRDefault="0030612E" w:rsidP="0030612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3"/>
          <w:szCs w:val="13"/>
        </w:rPr>
      </w:pPr>
      <w:r w:rsidRPr="0030612E">
        <w:rPr>
          <w:rFonts w:ascii="Arial" w:eastAsia="Times New Roman" w:hAnsi="Arial" w:cs="Arial"/>
          <w:color w:val="222222"/>
          <w:sz w:val="13"/>
          <w:szCs w:val="13"/>
        </w:rPr>
        <w:t> </w:t>
      </w:r>
    </w:p>
    <w:p w:rsidR="0030612E" w:rsidRPr="0030612E" w:rsidRDefault="0030612E" w:rsidP="0030612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3"/>
          <w:szCs w:val="13"/>
        </w:rPr>
      </w:pPr>
      <w:r w:rsidRPr="0030612E">
        <w:rPr>
          <w:rFonts w:ascii="Arial" w:eastAsia="Times New Roman" w:hAnsi="Arial" w:cs="Arial"/>
          <w:color w:val="222222"/>
          <w:sz w:val="13"/>
          <w:szCs w:val="13"/>
        </w:rPr>
        <w:t> </w:t>
      </w:r>
    </w:p>
    <w:p w:rsidR="0030612E" w:rsidRPr="0030612E" w:rsidRDefault="0030612E" w:rsidP="0030612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3"/>
          <w:szCs w:val="13"/>
        </w:rPr>
      </w:pPr>
      <w:r w:rsidRPr="0030612E">
        <w:rPr>
          <w:rFonts w:ascii="Arial" w:eastAsia="Times New Roman" w:hAnsi="Arial" w:cs="Arial"/>
          <w:color w:val="222222"/>
          <w:sz w:val="13"/>
          <w:szCs w:val="13"/>
          <w:lang w:val="en-US"/>
        </w:rPr>
        <w:t> 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3"/>
        <w:gridCol w:w="5853"/>
        <w:gridCol w:w="1903"/>
        <w:gridCol w:w="966"/>
      </w:tblGrid>
      <w:tr w:rsidR="001C3549" w:rsidRPr="0030612E" w:rsidTr="0030612E">
        <w:tc>
          <w:tcPr>
            <w:tcW w:w="3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 </w:t>
            </w:r>
            <w:r w:rsidRPr="00306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п/п</w:t>
            </w:r>
          </w:p>
        </w:tc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 педагогических советов</w:t>
            </w: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6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  <w:tc>
          <w:tcPr>
            <w:tcW w:w="5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6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Сроки</w:t>
            </w:r>
            <w:proofErr w:type="spellEnd"/>
          </w:p>
        </w:tc>
      </w:tr>
      <w:tr w:rsidR="001C3549" w:rsidRPr="0030612E" w:rsidTr="0030612E">
        <w:tc>
          <w:tcPr>
            <w:tcW w:w="350" w:type="pct"/>
            <w:vMerge w:val="restar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Педсовет – отчет</w:t>
            </w:r>
          </w:p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«Анализ и диагностика итогов 2019-2020 учебного года. Тарификация. Утверждение учебного плана, плана работы школы на 2020-2021 учебный год. Задачи школы на 2020-2021 учебный год</w:t>
            </w: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500" w:type="pct"/>
            <w:vMerge w:val="restar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C3549" w:rsidRPr="0030612E" w:rsidTr="0030612E">
        <w:tc>
          <w:tcPr>
            <w:tcW w:w="0" w:type="auto"/>
            <w:vMerge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vAlign w:val="center"/>
            <w:hideMark/>
          </w:tcPr>
          <w:p w:rsidR="0030612E" w:rsidRPr="0030612E" w:rsidRDefault="0030612E" w:rsidP="00306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 школы в 2020-2021 учебном году.</w:t>
            </w: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3549" w:rsidRPr="0030612E" w:rsidTr="0030612E">
        <w:tc>
          <w:tcPr>
            <w:tcW w:w="0" w:type="auto"/>
            <w:vMerge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vAlign w:val="center"/>
            <w:hideMark/>
          </w:tcPr>
          <w:p w:rsidR="0030612E" w:rsidRPr="0030612E" w:rsidRDefault="0030612E" w:rsidP="00306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учебной нагрузке учителей на 2020-2021 </w:t>
            </w:r>
            <w:proofErr w:type="spell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2739F"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:rsidR="0030612E" w:rsidRDefault="0052739F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аттестации педагогических работников </w:t>
            </w:r>
          </w:p>
          <w:p w:rsidR="0030612E" w:rsidRPr="0030612E" w:rsidRDefault="0052739F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прохождения курсов повышения учителей</w:t>
            </w: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Default="0052739F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30612E"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</w:p>
          <w:p w:rsidR="0030612E" w:rsidRPr="0030612E" w:rsidRDefault="0052739F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0" w:type="auto"/>
            <w:vMerge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549" w:rsidRPr="0030612E" w:rsidTr="0030612E">
        <w:tc>
          <w:tcPr>
            <w:tcW w:w="0" w:type="auto"/>
            <w:vMerge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vAlign w:val="center"/>
            <w:hideMark/>
          </w:tcPr>
          <w:p w:rsidR="0030612E" w:rsidRPr="0030612E" w:rsidRDefault="0030612E" w:rsidP="00306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рабочих программ педагогических работников школы</w:t>
            </w: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</w:tc>
        <w:tc>
          <w:tcPr>
            <w:tcW w:w="0" w:type="auto"/>
            <w:vMerge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549" w:rsidRPr="0030612E" w:rsidTr="0030612E">
        <w:tc>
          <w:tcPr>
            <w:tcW w:w="0" w:type="auto"/>
            <w:vMerge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vAlign w:val="center"/>
            <w:hideMark/>
          </w:tcPr>
          <w:p w:rsidR="0030612E" w:rsidRPr="0030612E" w:rsidRDefault="0030612E" w:rsidP="00306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Нормативно-правовая база школы. Обсуждение и принятие локальных актов школы</w:t>
            </w:r>
          </w:p>
          <w:p w:rsid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 работы по подго</w:t>
            </w:r>
            <w:r w:rsidR="00913AFD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вке </w:t>
            </w:r>
            <w:r w:rsidR="00913AFD">
              <w:rPr>
                <w:rFonts w:ascii="Times New Roman" w:eastAsia="Times New Roman" w:hAnsi="Times New Roman" w:cs="Times New Roman"/>
                <w:sz w:val="24"/>
                <w:szCs w:val="24"/>
              </w:rPr>
              <w:t>к проведению ГИА по образовательным программам основного общего образования</w:t>
            </w:r>
            <w:proofErr w:type="gramStart"/>
            <w:r w:rsidR="00913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913AF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 общего образования на 2020-2021 учебный год</w:t>
            </w:r>
          </w:p>
          <w:p w:rsidR="0030612E" w:rsidRDefault="00913AFD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Учебный план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реализующие программы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,основного общего и среднего общего образования на 2020-2021 учебный год</w:t>
            </w:r>
          </w:p>
          <w:p w:rsidR="0030612E" w:rsidRPr="0030612E" w:rsidRDefault="00913AFD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Годовой план работы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Тамазатюбинская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А.Д.Байтемирова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на 2020-2021 учебный год.</w:t>
            </w: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Default="00913AFD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30612E"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</w:p>
          <w:p w:rsid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612E" w:rsidRPr="0030612E" w:rsidRDefault="00913AFD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0" w:type="auto"/>
            <w:vMerge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549" w:rsidRPr="0030612E" w:rsidTr="0030612E">
        <w:tc>
          <w:tcPr>
            <w:tcW w:w="350" w:type="pct"/>
            <w:vMerge w:val="restar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8B6D1C" w:rsidRDefault="008B6D1C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изменениитипа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существующих муниципальных казенных учреждений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подведомственных администрации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Бабаюртовский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 на муниципальное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учреждения.</w:t>
            </w:r>
          </w:p>
          <w:p w:rsidR="008B6D1C" w:rsidRDefault="008B6D1C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профкома</w:t>
            </w:r>
          </w:p>
          <w:p w:rsidR="008B6D1C" w:rsidRDefault="008B6D1C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пробного сочинения и устного собеседования</w:t>
            </w:r>
          </w:p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адаптационного периода учащихся </w:t>
            </w:r>
            <w:r w:rsidR="001E212C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 1,5,10 классов</w:t>
            </w:r>
          </w:p>
        </w:tc>
        <w:tc>
          <w:tcPr>
            <w:tcW w:w="500" w:type="pct"/>
            <w:vMerge w:val="restar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1E212C" w:rsidP="003061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C3549" w:rsidRPr="0030612E" w:rsidTr="0030612E">
        <w:tc>
          <w:tcPr>
            <w:tcW w:w="0" w:type="auto"/>
            <w:vMerge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vAlign w:val="center"/>
            <w:hideMark/>
          </w:tcPr>
          <w:p w:rsidR="0030612E" w:rsidRPr="0030612E" w:rsidRDefault="0030612E" w:rsidP="00306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УВР и движение учащихся за 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 четверть</w:t>
            </w: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3549" w:rsidRPr="0030612E" w:rsidTr="0030612E">
        <w:tc>
          <w:tcPr>
            <w:tcW w:w="0" w:type="auto"/>
            <w:vMerge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vAlign w:val="center"/>
            <w:hideMark/>
          </w:tcPr>
          <w:p w:rsidR="0030612E" w:rsidRPr="0030612E" w:rsidRDefault="0030612E" w:rsidP="00306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предметов для прохождения промежуточной аттестации обучающихся</w:t>
            </w:r>
            <w:r w:rsidR="001E2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2-4,5-8 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1E212C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2C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proofErr w:type="gramStart"/>
            <w:r w:rsidR="001E212C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="001E212C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едагог-психолог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1E212C" w:rsidRDefault="0030612E" w:rsidP="00306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549" w:rsidRPr="0030612E" w:rsidTr="0030612E">
        <w:trPr>
          <w:trHeight w:val="2025"/>
        </w:trPr>
        <w:tc>
          <w:tcPr>
            <w:tcW w:w="3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0612E" w:rsidRPr="0030612E" w:rsidRDefault="0030612E" w:rsidP="003061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Default="001E212C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Современный урок в рамках реализации ФГОС ООО.</w:t>
            </w:r>
          </w:p>
          <w:p w:rsidR="001E212C" w:rsidRDefault="001E212C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противопожарного и антитеррористического режима </w:t>
            </w:r>
            <w:r w:rsidR="001C3549"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школе.</w:t>
            </w:r>
          </w:p>
          <w:p w:rsidR="001C3549" w:rsidRDefault="001C3549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«Воспитательный аспект урока»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омашнее задание в условиях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ФГОС:характер,формы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».Предупреждение перегрузки обучающихся</w:t>
            </w:r>
          </w:p>
          <w:p w:rsidR="001C3549" w:rsidRPr="0030612E" w:rsidRDefault="001C3549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новыми информационными технологиями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интернет- ресурсами - необходимое требование профессионального </w:t>
            </w:r>
            <w:r w:rsidR="00C63BC9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стандарта педагога</w:t>
            </w: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30612E" w:rsidRDefault="001C3549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  <w:p w:rsidR="001C3549" w:rsidRDefault="001C3549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УВР, учителя </w:t>
            </w:r>
            <w:r w:rsidR="00C63BC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</w:p>
          <w:p w:rsidR="00C63BC9" w:rsidRPr="001C3549" w:rsidRDefault="00C63BC9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 и ИКТ</w:t>
            </w:r>
          </w:p>
        </w:tc>
        <w:tc>
          <w:tcPr>
            <w:tcW w:w="5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C3549" w:rsidRPr="0030612E" w:rsidTr="0030612E">
        <w:trPr>
          <w:trHeight w:val="225"/>
        </w:trPr>
        <w:tc>
          <w:tcPr>
            <w:tcW w:w="3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УВР и движение учащихся за </w:t>
            </w:r>
            <w:r w:rsidR="00C63B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 четверть</w:t>
            </w:r>
          </w:p>
          <w:p w:rsidR="0030612E" w:rsidRDefault="0030612E" w:rsidP="0030612E">
            <w:pPr>
              <w:spacing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«Система оценки качества образовательного результата: проблема профессионального единства».</w:t>
            </w:r>
            <w:r w:rsidRPr="003061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ВПР и РДР.</w:t>
            </w:r>
          </w:p>
          <w:p w:rsidR="008B6D1C" w:rsidRDefault="008B6D1C" w:rsidP="0030612E">
            <w:pPr>
              <w:spacing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612E" w:rsidRPr="0030612E" w:rsidRDefault="0030612E" w:rsidP="0030612E">
            <w:pPr>
              <w:spacing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5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C63BC9" w:rsidP="0030612E">
            <w:pPr>
              <w:spacing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C3549" w:rsidRPr="0030612E" w:rsidTr="0030612E">
        <w:trPr>
          <w:trHeight w:val="1620"/>
        </w:trPr>
        <w:tc>
          <w:tcPr>
            <w:tcW w:w="3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Педсовет – семинар</w:t>
            </w:r>
          </w:p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системы работы ОУ по повышению качества подготовки учащихся к итоговой аттестации в форме ОГЭ и ЕГЭ на уровне начального, основного и среднего общего образования».</w:t>
            </w:r>
          </w:p>
          <w:p w:rsidR="0030612E" w:rsidRPr="00C63BC9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профессиональной компетентности педагога в условиях введения ФГОС: проблемы и решения. Профессиональная педагогическая ИКТ- компетентность через использование интерне</w:t>
            </w:r>
            <w:proofErr w:type="gram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ресурсов</w:t>
            </w: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5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C3549" w:rsidRPr="00C63BC9" w:rsidTr="0030612E">
        <w:trPr>
          <w:trHeight w:val="900"/>
        </w:trPr>
        <w:tc>
          <w:tcPr>
            <w:tcW w:w="3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Педсовет:</w:t>
            </w:r>
          </w:p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и развитие творческого потенциала педагогов в условиях реализации ФГОС НОО, ФГОС ООО, ФГОС СОО, ФГОС ОВЗ»</w:t>
            </w:r>
          </w:p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sym w:font="Symbol" w:char="F0BE"/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«Профессиональный стандарт педагога как инструмент организации деятельности педагогического коллектива по управлению качеством образования».</w:t>
            </w:r>
          </w:p>
          <w:p w:rsid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sym w:font="Symbol" w:char="F0BE"/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профессиональной компетентности педагога в условиях введения ФГОС: проблемы и решения. </w:t>
            </w:r>
            <w:r w:rsidRPr="0030612E">
              <w:rPr>
                <w:rFonts w:ascii="Symbol" w:eastAsia="Times New Roman" w:hAnsi="Symbol" w:cs="Times New Roman"/>
                <w:sz w:val="24"/>
                <w:szCs w:val="24"/>
                <w:lang w:val="en-US"/>
              </w:rPr>
              <w:sym w:font="Symbol" w:char="F0BE"/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 Профессиональная педагогическая ИКТ- компетентность через использование интерне</w:t>
            </w:r>
            <w:proofErr w:type="gram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ресурсов</w:t>
            </w:r>
          </w:p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0612E" w:rsidRPr="00C63BC9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30612E" w:rsidRPr="00C63BC9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C63BC9" w:rsidRDefault="00C63BC9" w:rsidP="003061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1C3549" w:rsidRPr="0030612E" w:rsidTr="0030612E">
        <w:tc>
          <w:tcPr>
            <w:tcW w:w="350" w:type="pct"/>
            <w:vMerge w:val="restar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УВР за 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 четверть</w:t>
            </w: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</w:t>
            </w:r>
            <w:proofErr w:type="spellEnd"/>
            <w:proofErr w:type="gramEnd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директора</w:t>
            </w:r>
            <w:proofErr w:type="spellEnd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500" w:type="pct"/>
            <w:vMerge w:val="restar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C63BC9" w:rsidP="003061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C3549" w:rsidRPr="0030612E" w:rsidTr="0030612E">
        <w:tc>
          <w:tcPr>
            <w:tcW w:w="0" w:type="auto"/>
            <w:vMerge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vAlign w:val="center"/>
            <w:hideMark/>
          </w:tcPr>
          <w:p w:rsidR="0030612E" w:rsidRPr="0030612E" w:rsidRDefault="0030612E" w:rsidP="00306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О результатах перехода на новые образовательные стандарты ФГОС СОО.</w:t>
            </w: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</w:t>
            </w:r>
            <w:proofErr w:type="spellEnd"/>
            <w:proofErr w:type="gramEnd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директора</w:t>
            </w:r>
            <w:proofErr w:type="spellEnd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0" w:type="auto"/>
            <w:vMerge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3549" w:rsidRPr="0030612E" w:rsidTr="0030612E">
        <w:tc>
          <w:tcPr>
            <w:tcW w:w="0" w:type="auto"/>
            <w:vMerge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vAlign w:val="center"/>
            <w:hideMark/>
          </w:tcPr>
          <w:p w:rsidR="0030612E" w:rsidRPr="0030612E" w:rsidRDefault="0030612E" w:rsidP="00306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организации и проведении итоговой аттестации в 2020г.</w:t>
            </w:r>
          </w:p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Педсовет:</w:t>
            </w:r>
          </w:p>
          <w:p w:rsidR="0030612E" w:rsidRPr="00C63BC9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</w:t>
            </w:r>
            <w:proofErr w:type="spellEnd"/>
            <w:proofErr w:type="gramEnd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директора</w:t>
            </w:r>
            <w:proofErr w:type="spellEnd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0" w:type="auto"/>
            <w:vMerge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3549" w:rsidRPr="0030612E" w:rsidTr="0030612E">
        <w:trPr>
          <w:trHeight w:val="585"/>
        </w:trPr>
        <w:tc>
          <w:tcPr>
            <w:tcW w:w="3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Педсовет</w:t>
            </w:r>
          </w:p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О допуске учащихся 9, 11 классов к сдаче выпускных экзаменов за курс основной и средней школы.</w:t>
            </w: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ай</w:t>
            </w:r>
            <w:proofErr w:type="spellEnd"/>
          </w:p>
          <w:p w:rsidR="0030612E" w:rsidRPr="0030612E" w:rsidRDefault="0030612E" w:rsidP="003061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1C3549" w:rsidRPr="0030612E" w:rsidTr="0030612E">
        <w:tc>
          <w:tcPr>
            <w:tcW w:w="350" w:type="pct"/>
            <w:vMerge w:val="restar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C63BC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О переводе учащихся 1-8</w:t>
            </w:r>
            <w:r w:rsidR="00C63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классов </w:t>
            </w: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500" w:type="pct"/>
            <w:vMerge w:val="restar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C3549" w:rsidRPr="0030612E" w:rsidTr="0030612E">
        <w:tc>
          <w:tcPr>
            <w:tcW w:w="0" w:type="auto"/>
            <w:vMerge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vAlign w:val="center"/>
            <w:hideMark/>
          </w:tcPr>
          <w:p w:rsidR="0030612E" w:rsidRPr="0030612E" w:rsidRDefault="0030612E" w:rsidP="00306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методической работы школы за год.</w:t>
            </w: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</w:t>
            </w:r>
            <w:proofErr w:type="spellEnd"/>
            <w:proofErr w:type="gramEnd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директора</w:t>
            </w:r>
            <w:proofErr w:type="spellEnd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У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</w:p>
        </w:tc>
        <w:tc>
          <w:tcPr>
            <w:tcW w:w="0" w:type="auto"/>
            <w:vMerge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3549" w:rsidRPr="0030612E" w:rsidTr="0030612E">
        <w:tc>
          <w:tcPr>
            <w:tcW w:w="0" w:type="auto"/>
            <w:vMerge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vAlign w:val="center"/>
            <w:hideMark/>
          </w:tcPr>
          <w:p w:rsidR="0030612E" w:rsidRPr="0030612E" w:rsidRDefault="0030612E" w:rsidP="00306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работы школы за 2020-2021 учебный год.</w:t>
            </w:r>
          </w:p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школы по повышению эффективности и качества образовательного процесса в 2021– 2022 учебном году.</w:t>
            </w: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proofErr w:type="spellEnd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директора</w:t>
            </w:r>
            <w:proofErr w:type="spellEnd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У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Р.</w:t>
            </w:r>
          </w:p>
        </w:tc>
        <w:tc>
          <w:tcPr>
            <w:tcW w:w="0" w:type="auto"/>
            <w:vMerge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3549" w:rsidRPr="0030612E" w:rsidTr="0030612E">
        <w:tc>
          <w:tcPr>
            <w:tcW w:w="0" w:type="auto"/>
            <w:vMerge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vAlign w:val="center"/>
            <w:hideMark/>
          </w:tcPr>
          <w:p w:rsidR="0030612E" w:rsidRPr="0030612E" w:rsidRDefault="0030612E" w:rsidP="00306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плана работы школы на 2021-2022 учебный год.</w:t>
            </w: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proofErr w:type="spellEnd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директора</w:t>
            </w:r>
            <w:proofErr w:type="spellEnd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У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Р.</w:t>
            </w:r>
          </w:p>
        </w:tc>
        <w:tc>
          <w:tcPr>
            <w:tcW w:w="0" w:type="auto"/>
            <w:vMerge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3549" w:rsidRPr="0030612E" w:rsidTr="0030612E">
        <w:tc>
          <w:tcPr>
            <w:tcW w:w="0" w:type="auto"/>
            <w:vMerge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vAlign w:val="center"/>
            <w:hideMark/>
          </w:tcPr>
          <w:p w:rsidR="0030612E" w:rsidRPr="0030612E" w:rsidRDefault="0030612E" w:rsidP="00306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учебного плана на 2021-2022учебный год.</w:t>
            </w: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vMerge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3549" w:rsidRPr="0030612E" w:rsidTr="0030612E">
        <w:trPr>
          <w:trHeight w:val="1185"/>
        </w:trPr>
        <w:tc>
          <w:tcPr>
            <w:tcW w:w="3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C63BC9" w:rsidP="003061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Педсовет</w:t>
            </w:r>
          </w:p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О выпуске учащихся 9-х классов, успешно сдавших экзамены за курс основной школы.</w:t>
            </w:r>
          </w:p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О переводе учащихся 10 классов (мальчиков).</w:t>
            </w:r>
          </w:p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О выдаче аттестатов особого образца.</w:t>
            </w: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ам</w:t>
            </w:r>
            <w:proofErr w:type="spellEnd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директора</w:t>
            </w:r>
            <w:proofErr w:type="spellEnd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У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Р.</w:t>
            </w:r>
          </w:p>
        </w:tc>
        <w:tc>
          <w:tcPr>
            <w:tcW w:w="5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юнь</w:t>
            </w:r>
            <w:proofErr w:type="spellEnd"/>
          </w:p>
        </w:tc>
      </w:tr>
      <w:tr w:rsidR="001C3549" w:rsidRPr="0030612E" w:rsidTr="0030612E">
        <w:tc>
          <w:tcPr>
            <w:tcW w:w="3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C63BC9" w:rsidP="003061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О выпуске учащихся 11 классов, успешно сдавших экзамены за курс средней школы.</w:t>
            </w: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30612E" w:rsidRPr="0030612E" w:rsidRDefault="0030612E" w:rsidP="0030612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</w:tr>
    </w:tbl>
    <w:p w:rsidR="0030612E" w:rsidRPr="0030612E" w:rsidRDefault="0030612E" w:rsidP="00F8180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888888"/>
          <w:sz w:val="11"/>
          <w:szCs w:val="11"/>
        </w:rPr>
      </w:pPr>
      <w:r w:rsidRPr="0030612E">
        <w:rPr>
          <w:rFonts w:ascii="Arial" w:eastAsia="Times New Roman" w:hAnsi="Arial" w:cs="Arial"/>
          <w:color w:val="222222"/>
          <w:sz w:val="13"/>
          <w:szCs w:val="13"/>
          <w:lang w:val="en-US"/>
        </w:rPr>
        <w:t> 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480"/>
        <w:gridCol w:w="2056"/>
        <w:gridCol w:w="1029"/>
      </w:tblGrid>
      <w:tr w:rsidR="00F8180F" w:rsidTr="00F8180F"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hideMark/>
          </w:tcPr>
          <w:p w:rsidR="00F8180F" w:rsidRDefault="00F81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изменениитипа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существующих муниципальных казенных учреждений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подведомственных администрации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Бабаюртовский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 на муниципальное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учреждения.</w:t>
            </w:r>
          </w:p>
          <w:p w:rsidR="00F8180F" w:rsidRDefault="00F81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профкома</w:t>
            </w:r>
          </w:p>
          <w:p w:rsidR="00F8180F" w:rsidRDefault="00F81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пробного сочинения и устного собеседования</w:t>
            </w:r>
          </w:p>
          <w:p w:rsidR="00F8180F" w:rsidRDefault="00F81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адаптационного периода учащихся 1,5 классов</w:t>
            </w: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hideMark/>
          </w:tcPr>
          <w:p w:rsidR="00F8180F" w:rsidRDefault="00F81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 1,5,10 классов</w:t>
            </w:r>
          </w:p>
        </w:tc>
        <w:tc>
          <w:tcPr>
            <w:tcW w:w="500" w:type="pct"/>
            <w:vMerge w:val="restar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hideMark/>
          </w:tcPr>
          <w:p w:rsidR="00F8180F" w:rsidRDefault="00F8180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8180F" w:rsidTr="00F8180F"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hideMark/>
          </w:tcPr>
          <w:p w:rsidR="00F8180F" w:rsidRDefault="00F81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УВР и движение учащихся за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четверть</w:t>
            </w: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hideMark/>
          </w:tcPr>
          <w:p w:rsidR="00F8180F" w:rsidRDefault="00F81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vAlign w:val="center"/>
            <w:hideMark/>
          </w:tcPr>
          <w:p w:rsidR="00F8180F" w:rsidRDefault="00F8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80F" w:rsidTr="00F8180F"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hideMark/>
          </w:tcPr>
          <w:p w:rsidR="00F8180F" w:rsidRDefault="00F81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предметов для прохождения промежуточной аттестации обучающихся2-4,5-8 классов</w:t>
            </w: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hideMark/>
          </w:tcPr>
          <w:p w:rsidR="00F8180F" w:rsidRDefault="00F81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едагог-психолог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vAlign w:val="center"/>
            <w:hideMark/>
          </w:tcPr>
          <w:p w:rsidR="00F8180F" w:rsidRDefault="00F8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80F" w:rsidTr="00F8180F">
        <w:trPr>
          <w:trHeight w:val="2025"/>
        </w:trPr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hideMark/>
          </w:tcPr>
          <w:p w:rsidR="00F8180F" w:rsidRDefault="00F81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Современный урок в рамках реализации ФГОС ООО.</w:t>
            </w:r>
          </w:p>
          <w:p w:rsidR="00F8180F" w:rsidRDefault="00F81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противопожарного и антитеррористического режима в школе.</w:t>
            </w:r>
          </w:p>
          <w:p w:rsidR="00F8180F" w:rsidRDefault="00F81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«Воспитательный аспект урока»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омашнее задание в условиях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ФГОС:характер,формы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».Предупреждение перегрузки обучающихся</w:t>
            </w:r>
          </w:p>
          <w:p w:rsidR="00F8180F" w:rsidRDefault="00F81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новыми информационными технологиями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 ресурсами - необходимое требование профессионального стандарта педагога</w:t>
            </w:r>
          </w:p>
        </w:tc>
        <w:tc>
          <w:tcPr>
            <w:tcW w:w="10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hideMark/>
          </w:tcPr>
          <w:p w:rsidR="00F8180F" w:rsidRDefault="00F81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F8180F" w:rsidRDefault="00F81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  <w:p w:rsidR="00F8180F" w:rsidRDefault="00F81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УВР, учителя –предметники</w:t>
            </w:r>
          </w:p>
          <w:p w:rsidR="00F8180F" w:rsidRDefault="00F818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 и ИКТ</w:t>
            </w:r>
          </w:p>
        </w:tc>
        <w:tc>
          <w:tcPr>
            <w:tcW w:w="50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hideMark/>
          </w:tcPr>
          <w:p w:rsidR="00F8180F" w:rsidRDefault="00F8180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</w:tbl>
    <w:p w:rsidR="00D93427" w:rsidRDefault="00D93427"/>
    <w:sectPr w:rsidR="00D93427" w:rsidSect="00D93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 w:grammar="clean"/>
  <w:defaultTabStop w:val="708"/>
  <w:characterSpacingControl w:val="doNotCompress"/>
  <w:compat>
    <w:useFELayout/>
  </w:compat>
  <w:rsids>
    <w:rsidRoot w:val="0030612E"/>
    <w:rsid w:val="001C3549"/>
    <w:rsid w:val="001E212C"/>
    <w:rsid w:val="002254C1"/>
    <w:rsid w:val="0030612E"/>
    <w:rsid w:val="003B4DCB"/>
    <w:rsid w:val="0052739F"/>
    <w:rsid w:val="008B6D1C"/>
    <w:rsid w:val="00913AFD"/>
    <w:rsid w:val="00C63BC9"/>
    <w:rsid w:val="00D93427"/>
    <w:rsid w:val="00DA13A4"/>
    <w:rsid w:val="00F81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427"/>
  </w:style>
  <w:style w:type="paragraph" w:styleId="1">
    <w:name w:val="heading 1"/>
    <w:basedOn w:val="a"/>
    <w:link w:val="10"/>
    <w:uiPriority w:val="9"/>
    <w:qFormat/>
    <w:rsid w:val="003061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1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0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30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061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710">
          <w:marLeft w:val="0"/>
          <w:marRight w:val="0"/>
          <w:marTop w:val="0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90">
          <w:marLeft w:val="0"/>
          <w:marRight w:val="0"/>
          <w:marTop w:val="3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006DD-6B1B-46F0-8C57-66CFBA2A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4</cp:revision>
  <cp:lastPrinted>2020-11-24T18:44:00Z</cp:lastPrinted>
  <dcterms:created xsi:type="dcterms:W3CDTF">2020-11-24T17:09:00Z</dcterms:created>
  <dcterms:modified xsi:type="dcterms:W3CDTF">2020-11-24T18:48:00Z</dcterms:modified>
</cp:coreProperties>
</file>