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D6" w:rsidRDefault="006F1EBC" w:rsidP="007A1714">
      <w:pPr>
        <w:spacing w:line="240" w:lineRule="auto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03030"/>
          <w:sz w:val="26"/>
          <w:szCs w:val="26"/>
        </w:rPr>
        <w:drawing>
          <wp:inline distT="0" distB="0" distL="0" distR="0">
            <wp:extent cx="7320864" cy="10157254"/>
            <wp:effectExtent l="19050" t="0" r="0" b="0"/>
            <wp:docPr id="1" name="Рисунок 0" descr="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0883" cy="1015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714" w:rsidRPr="007A1714" w:rsidRDefault="007A1714" w:rsidP="007A1714">
      <w:pPr>
        <w:spacing w:line="240" w:lineRule="auto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lastRenderedPageBreak/>
        <w:t>оконных стекол.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В случае обнаружения неисправностей немедленно проинформировать завхоза.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Получить дополнительный инструктаж по охране труда при работе на новом участке.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3. </w:t>
      </w:r>
      <w:r w:rsidRPr="007A1714">
        <w:rPr>
          <w:rFonts w:ascii="Arial" w:eastAsia="Times New Roman" w:hAnsi="Arial" w:cs="Arial"/>
          <w:color w:val="303030"/>
          <w:sz w:val="26"/>
          <w:szCs w:val="26"/>
        </w:rPr>
        <w:t>Требования безопасности во время работы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Уборщик служебных помещений обязан соблюдать настоящую инструкцию.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Уборщик обязан: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при уборке мусора в помещениях работу выполнять только вне опасных зон;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выполнять сбор мусора из ящиков при работающем оборудовании только при наличии ограждений опасных зон;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убирать тряпки, бумаги и другие отходы, пропитанные бензином, керосином, смывочно-смазочными веществами в плотно закрывающиеся металлические ящики, по окончании работы удалять их из рабочего помещения;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подметать сильно увлажненный пол, используя деревянные опилки;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при мытье полов следует надевать резиновые перчатки, а в местах общественного пользования и резиновые сапоги;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не оставлять разведенную (кашеобразную) хлорную известь в закрытом помещении, не заливать ее горячей водой во избежание интенсивного образования вредных газов;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соблюдать осторожность при переноске горячей воды в ведрах (ведра должны быть не полными и иметь крышки);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не вставать на подоконники при мытье окон, а пользоваться для этого специальной лестницей или стремянкой или применять специальные приспособления (щетки с длинной ручкой и т.п.) и работать вдвоем;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выносить мусор из помещений только в отведенное для него место;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пользоваться при влажной уборке полов и мокрой обработке поверхности здания подогретой водой;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не допускать попадания влаги на токонесущие части приборов и оборудования;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удалять стружку и опилки от станков только с помощью щеток и крючков при выключенном электродвигателе;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при уборке масел, кислот и других технических жидкостей места, где они были пролиты, посыпать песком или опилками, затем убрать песок или опилки с помощью совка и щетки (веника) и промыть это место 2% содовым раствором;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во избежание простудных заболеваний во время работы избегать сквозняков (не открывать одновременно окна и двери для проветривания);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при уборке запыленных помещений следует применять респиратор, а в необходимых случаях, во избежание травм глаз – защитные очки;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выполнять только ту работу, которая ему поручена и по которой он проинструктирован по охране труда.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Во время работы запрещается: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протирать электроосветительные приборы при их включенном состоянии;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сдувать стружку и опилки со станков или убирать их руками;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производить очистку поверхности с применением кислот и щелочей;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производить уборку над и под работающим оборудованием или в непосредственной близости от движущихся механизмов;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использовать для мытья полов, оконных рам, мебели и тому подобного бензин, керосин, ацетон, скипидар и другие легковоспламеняющиеся и горючие жидкости;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разводить бензином, скипидаром или другими легковоспламеняющимися жидкостями пасту для натирания полов;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lastRenderedPageBreak/>
        <w:t>• разогревать пасту для натирания полов на газовых и открытых электроплитках (разогревание пасты для натирания пола допускается на закрытой электроплитке в металлическом сосуде на водяной бане);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класть на электрооборудование и нагревательные устройства посторонние предметы;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оставлять в проходах, проездах, дверных проемах щетки, швабры, тряпки и т.п.;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вытирать рубильники и другие выключатели тока;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заходить и протягивать руки за ограждения как действующего, так и бездействующего в данный момент оборудования;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собирать в один ящик тряпки, отходы дерева, бумаги и промасленной ветоши (для каждого вида отходов должен быть отдельный ящик).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4. </w:t>
      </w:r>
      <w:r w:rsidRPr="007A1714">
        <w:rPr>
          <w:rFonts w:ascii="Arial" w:eastAsia="Times New Roman" w:hAnsi="Arial" w:cs="Arial"/>
          <w:color w:val="303030"/>
          <w:sz w:val="26"/>
          <w:szCs w:val="26"/>
        </w:rPr>
        <w:t>Требования безопасности в аварийных ситуациях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В случае возникновения аварийных ситуаций (замыкание электропроводки, прорыв водопроводных труб, задымление и т.п.), могущих повлечь за собой травмирование и (или) отравление учащихся и (или) сотрудников уборщик обязан отключить неисправное оборудование, и немедленно сообщить об этом завхозу или руководителю школы.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В случае наличия пострадавших среди учащихся и (или) сотрудников уборщик обязан обратиться к медицинскому работнику, а при необходимости оказать доврачебную помощь.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При поражении учащихся и (или) работников электрическим током принять меры по его освобождению от действия тока путем отключения электропитания и до прихода медицинского работника оказать, при необходимости, потерпевшему доврачебную помощь.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5. </w:t>
      </w:r>
      <w:r w:rsidRPr="007A1714">
        <w:rPr>
          <w:rFonts w:ascii="Arial" w:eastAsia="Times New Roman" w:hAnsi="Arial" w:cs="Arial"/>
          <w:color w:val="303030"/>
          <w:sz w:val="26"/>
          <w:szCs w:val="26"/>
        </w:rPr>
        <w:t>Требования безопасности по окончании работы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После окончания работы уборщик обязан: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инвентарь убрать в отведенные для него места хранения;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подготовить дезинфицирующий раствор для работы на следующий день, в соответствии с Инструкцией по приготовлению дезинфицирующего раствора в резиновых перчатках и марлевом респираторе;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приготовленный раствор поместить на хранение в место, недоступное посторонним лицам;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снять специальную одежду и другие средства индивидуальной защиты, поместить их в гардероб (отведенное место хранения);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сообщить о неисправностях и замечаниях, выявленных в процессе работы, своему непосредственному руководителю и сделать соответствующую запись в журнале заявок;</w:t>
      </w:r>
      <w:r w:rsidRPr="007A1714">
        <w:rPr>
          <w:rFonts w:ascii="Times New Roman" w:eastAsia="Times New Roman" w:hAnsi="Times New Roman" w:cs="Times New Roman"/>
          <w:color w:val="303030"/>
          <w:sz w:val="26"/>
          <w:szCs w:val="26"/>
        </w:rPr>
        <w:br/>
        <w:t>• при уходе из помещения закрыть окна, выключить освещение, электроприборы, воду, вентиляцию.</w:t>
      </w:r>
    </w:p>
    <w:p w:rsidR="00F062BD" w:rsidRPr="007A1714" w:rsidRDefault="00F062BD" w:rsidP="007A1714">
      <w:pPr>
        <w:rPr>
          <w:b/>
          <w:sz w:val="28"/>
          <w:szCs w:val="28"/>
        </w:rPr>
      </w:pPr>
    </w:p>
    <w:p w:rsidR="00F062BD" w:rsidRPr="000456F6" w:rsidRDefault="00F062BD">
      <w:pPr>
        <w:rPr>
          <w:b/>
          <w:sz w:val="52"/>
          <w:szCs w:val="52"/>
        </w:rPr>
      </w:pPr>
    </w:p>
    <w:sectPr w:rsidR="00F062BD" w:rsidRPr="000456F6" w:rsidSect="00875CD6">
      <w:pgSz w:w="11906" w:h="16838"/>
      <w:pgMar w:top="142" w:right="1701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02E" w:rsidRDefault="00AA402E" w:rsidP="007A1714">
      <w:pPr>
        <w:spacing w:after="0" w:line="240" w:lineRule="auto"/>
      </w:pPr>
      <w:r>
        <w:separator/>
      </w:r>
    </w:p>
  </w:endnote>
  <w:endnote w:type="continuationSeparator" w:id="1">
    <w:p w:rsidR="00AA402E" w:rsidRDefault="00AA402E" w:rsidP="007A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02E" w:rsidRDefault="00AA402E" w:rsidP="007A1714">
      <w:pPr>
        <w:spacing w:after="0" w:line="240" w:lineRule="auto"/>
      </w:pPr>
      <w:r>
        <w:separator/>
      </w:r>
    </w:p>
  </w:footnote>
  <w:footnote w:type="continuationSeparator" w:id="1">
    <w:p w:rsidR="00AA402E" w:rsidRDefault="00AA402E" w:rsidP="007A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E6A14"/>
    <w:multiLevelType w:val="multilevel"/>
    <w:tmpl w:val="8C4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9F2199"/>
    <w:multiLevelType w:val="multilevel"/>
    <w:tmpl w:val="9CD6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6F6"/>
    <w:rsid w:val="000456F6"/>
    <w:rsid w:val="00224CB3"/>
    <w:rsid w:val="004C702F"/>
    <w:rsid w:val="006F1EBC"/>
    <w:rsid w:val="00703C2D"/>
    <w:rsid w:val="007A1714"/>
    <w:rsid w:val="00875CD6"/>
    <w:rsid w:val="00944B0B"/>
    <w:rsid w:val="00A82244"/>
    <w:rsid w:val="00AA402E"/>
    <w:rsid w:val="00ED2020"/>
    <w:rsid w:val="00F0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44"/>
  </w:style>
  <w:style w:type="paragraph" w:styleId="1">
    <w:name w:val="heading 1"/>
    <w:basedOn w:val="a"/>
    <w:link w:val="10"/>
    <w:uiPriority w:val="9"/>
    <w:qFormat/>
    <w:rsid w:val="007A1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6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1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7A171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17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171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17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A1714"/>
    <w:rPr>
      <w:rFonts w:ascii="Arial" w:eastAsia="Times New Roman" w:hAnsi="Arial" w:cs="Arial"/>
      <w:vanish/>
      <w:sz w:val="16"/>
      <w:szCs w:val="16"/>
    </w:rPr>
  </w:style>
  <w:style w:type="character" w:customStyle="1" w:styleId="sublink">
    <w:name w:val="sublink"/>
    <w:basedOn w:val="a0"/>
    <w:rsid w:val="007A1714"/>
  </w:style>
  <w:style w:type="paragraph" w:styleId="a5">
    <w:name w:val="Balloon Text"/>
    <w:basedOn w:val="a"/>
    <w:link w:val="a6"/>
    <w:uiPriority w:val="99"/>
    <w:semiHidden/>
    <w:unhideWhenUsed/>
    <w:rsid w:val="007A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71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A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1714"/>
  </w:style>
  <w:style w:type="paragraph" w:styleId="a9">
    <w:name w:val="footer"/>
    <w:basedOn w:val="a"/>
    <w:link w:val="aa"/>
    <w:uiPriority w:val="99"/>
    <w:semiHidden/>
    <w:unhideWhenUsed/>
    <w:rsid w:val="007A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1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9889">
              <w:marLeft w:val="0"/>
              <w:marRight w:val="0"/>
              <w:marTop w:val="81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6667">
              <w:marLeft w:val="24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976">
              <w:marLeft w:val="4304"/>
              <w:marRight w:val="0"/>
              <w:marTop w:val="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4876">
          <w:marLeft w:val="0"/>
          <w:marRight w:val="0"/>
          <w:marTop w:val="81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47">
          <w:marLeft w:val="0"/>
          <w:marRight w:val="0"/>
          <w:marTop w:val="0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5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916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207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559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50567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7942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cp:lastPrinted>2021-10-27T17:43:00Z</cp:lastPrinted>
  <dcterms:created xsi:type="dcterms:W3CDTF">2021-10-27T08:39:00Z</dcterms:created>
  <dcterms:modified xsi:type="dcterms:W3CDTF">2021-12-04T17:44:00Z</dcterms:modified>
</cp:coreProperties>
</file>